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4A8" w:rsidRPr="00E074A8" w:rsidRDefault="00E074A8" w:rsidP="00E074A8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100"/>
          <w:szCs w:val="100"/>
        </w:rPr>
      </w:pPr>
      <w:r w:rsidRPr="00E074A8">
        <w:rPr>
          <w:b/>
          <w:bCs/>
          <w:sz w:val="100"/>
          <w:szCs w:val="100"/>
        </w:rPr>
        <w:t>В одной из самых многонациональных республик России говорят более чем на 30 языках. Средневековые географы писали, что это</w:t>
      </w:r>
      <w:r>
        <w:rPr>
          <w:b/>
          <w:bCs/>
          <w:sz w:val="100"/>
          <w:szCs w:val="100"/>
        </w:rPr>
        <w:t xml:space="preserve"> </w:t>
      </w:r>
      <w:r w:rsidRPr="00E074A8">
        <w:rPr>
          <w:b/>
          <w:bCs/>
          <w:sz w:val="100"/>
          <w:szCs w:val="100"/>
        </w:rPr>
        <w:t>«страна гор» и «гора языков». О какой республике идёт речь?</w:t>
      </w:r>
    </w:p>
    <w:p w:rsidR="000B1D9E" w:rsidRDefault="000B1D9E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sz w:val="120"/>
          <w:szCs w:val="120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B1D9E" w:rsidRDefault="000B1D9E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80564C" w:rsidRPr="00E074A8" w:rsidRDefault="00E074A8" w:rsidP="00E074A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 w:rsidRPr="00E074A8">
        <w:rPr>
          <w:rFonts w:ascii="Times New Roman" w:hAnsi="Times New Roman" w:cs="Times New Roman"/>
          <w:sz w:val="96"/>
          <w:szCs w:val="96"/>
          <w:shd w:val="clear" w:color="auto" w:fill="FFFFFF"/>
        </w:rPr>
        <w:t>РЕСПУБЛИКА ДАГЕСТАН</w:t>
      </w:r>
    </w:p>
    <w:sectPr w:rsidR="0080564C" w:rsidRPr="00E074A8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B1D9E"/>
    <w:rsid w:val="00320BEC"/>
    <w:rsid w:val="00355C98"/>
    <w:rsid w:val="0080564C"/>
    <w:rsid w:val="008505D4"/>
    <w:rsid w:val="00E0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4</cp:revision>
  <dcterms:created xsi:type="dcterms:W3CDTF">2017-11-12T18:06:00Z</dcterms:created>
  <dcterms:modified xsi:type="dcterms:W3CDTF">2017-11-12T19:01:00Z</dcterms:modified>
</cp:coreProperties>
</file>